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DE" w:rsidRDefault="00A842A1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林芝市公安局2021年政府信息公开</w:t>
      </w:r>
    </w:p>
    <w:p w:rsidR="00B2235A" w:rsidRDefault="00A842A1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983ADE" w:rsidRDefault="00983ADE" w:rsidP="00983ADE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CF61D9" w:rsidRDefault="00A842A1" w:rsidP="00CF61D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公安局2021年政府信息公开工作年度报告。</w:t>
      </w:r>
    </w:p>
    <w:p w:rsidR="00AD7D7E" w:rsidRDefault="00A842A1" w:rsidP="001A16AC">
      <w:pPr>
        <w:wordWrap w:val="0"/>
        <w:topLinePunct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2021年1月1日至2021年12月31日。报告电子版可在林芝市</w:t>
      </w:r>
      <w:r w:rsidR="00CF61D9">
        <w:rPr>
          <w:rFonts w:ascii="仿宋_GB2312" w:eastAsia="仿宋_GB2312" w:hAnsi="仿宋_GB2312" w:cs="仿宋_GB2312" w:hint="eastAsia"/>
          <w:sz w:val="32"/>
          <w:szCs w:val="32"/>
        </w:rPr>
        <w:t>公安</w:t>
      </w:r>
      <w:r w:rsidR="001A16AC">
        <w:rPr>
          <w:rFonts w:ascii="仿宋_GB2312" w:eastAsia="仿宋_GB2312" w:hAnsi="仿宋_GB2312" w:cs="仿宋_GB2312" w:hint="eastAsia"/>
          <w:sz w:val="32"/>
          <w:szCs w:val="32"/>
        </w:rPr>
        <w:t>局官方网站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(http://www.</w:t>
      </w:r>
      <w:r w:rsidR="001A16AC">
        <w:rPr>
          <w:rFonts w:ascii="仿宋_GB2312" w:eastAsia="仿宋_GB2312" w:hAnsi="仿宋_GB2312" w:cs="仿宋_GB2312" w:hint="eastAsia"/>
          <w:sz w:val="32"/>
          <w:szCs w:val="32"/>
        </w:rPr>
        <w:t>gaj.linzhi</w:t>
      </w:r>
      <w:r>
        <w:rPr>
          <w:rFonts w:ascii="仿宋_GB2312" w:eastAsia="仿宋_GB2312" w:hAnsi="仿宋_GB2312" w:cs="仿宋_GB2312" w:hint="eastAsia"/>
          <w:sz w:val="32"/>
          <w:szCs w:val="32"/>
        </w:rPr>
        <w:t>.gov.cn)。公众如需进一步咨询了解相关信息，请与林芝市</w:t>
      </w:r>
      <w:r w:rsidR="008F3702">
        <w:rPr>
          <w:rFonts w:ascii="仿宋_GB2312" w:eastAsia="仿宋_GB2312" w:hAnsi="仿宋_GB2312" w:cs="仿宋_GB2312" w:hint="eastAsia"/>
          <w:sz w:val="32"/>
          <w:szCs w:val="32"/>
        </w:rPr>
        <w:t>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联系（地址：西藏林芝市巴宜区平安路88号，邮编：860000，电话：0894-5822176</w:t>
      </w:r>
      <w:r w:rsidR="00AA2C81">
        <w:rPr>
          <w:rFonts w:ascii="仿宋_GB2312" w:eastAsia="仿宋_GB2312" w:hAnsi="仿宋_GB2312" w:cs="仿宋_GB2312" w:hint="eastAsia"/>
          <w:sz w:val="32"/>
          <w:szCs w:val="32"/>
        </w:rPr>
        <w:t>，传真：0894-5910918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B2235A" w:rsidRPr="00AD7D7E" w:rsidRDefault="00A842A1" w:rsidP="00AD7D7E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AD7D7E" w:rsidRDefault="00A842A1" w:rsidP="00AD7D7E">
      <w:pPr>
        <w:widowControl/>
        <w:spacing w:line="600" w:lineRule="exac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2021年，市公安局政府信息公开工作在市委、市政府和市政务信息公开领导小组的领导下，坚持“以公开为</w:t>
      </w:r>
      <w:r w:rsidR="008F13C6">
        <w:rPr>
          <w:rFonts w:ascii="仿宋_GB2312" w:eastAsia="仿宋_GB2312" w:hint="eastAsia"/>
          <w:sz w:val="32"/>
          <w:szCs w:val="32"/>
          <w:highlight w:val="white"/>
        </w:rPr>
        <w:t>常态</w:t>
      </w:r>
      <w:r>
        <w:rPr>
          <w:rFonts w:ascii="仿宋_GB2312" w:eastAsia="仿宋_GB2312" w:hint="eastAsia"/>
          <w:sz w:val="32"/>
          <w:szCs w:val="32"/>
          <w:highlight w:val="white"/>
        </w:rPr>
        <w:t>、不公开为例外”的工作方针，认真贯彻落实</w:t>
      </w:r>
      <w:r>
        <w:rPr>
          <w:rFonts w:ascii="仿宋_GB2312" w:eastAsia="仿宋_GB2312" w:hint="eastAsia"/>
          <w:sz w:val="32"/>
          <w:szCs w:val="32"/>
        </w:rPr>
        <w:t>《中华人民共和国政府信息公开条例》</w:t>
      </w:r>
      <w:r>
        <w:rPr>
          <w:rFonts w:ascii="仿宋_GB2312" w:eastAsia="仿宋_GB2312" w:hint="eastAsia"/>
          <w:sz w:val="32"/>
          <w:szCs w:val="32"/>
          <w:highlight w:val="white"/>
        </w:rPr>
        <w:t>的要求，进一步深化公开内容，拓展公开渠道，不断提升政府信息</w:t>
      </w:r>
      <w:r>
        <w:rPr>
          <w:rFonts w:ascii="仿宋_GB2312" w:eastAsia="仿宋_GB2312" w:hint="eastAsia"/>
          <w:sz w:val="32"/>
          <w:szCs w:val="32"/>
          <w:highlight w:val="white"/>
        </w:rPr>
        <w:lastRenderedPageBreak/>
        <w:t>公开工作水平，全力打造公安行政为民服务新形象，有效提高了公安机关的行政效率。</w:t>
      </w:r>
    </w:p>
    <w:p w:rsidR="00B2235A" w:rsidRDefault="00A842A1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（一）主动公开情况。</w:t>
      </w:r>
      <w:r w:rsidR="00736299"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736299">
        <w:rPr>
          <w:rFonts w:ascii="仿宋_GB2312" w:eastAsia="仿宋_GB2312" w:hAnsi="仿宋_GB2312" w:cs="仿宋_GB2312" w:hint="eastAsia"/>
          <w:sz w:val="32"/>
          <w:szCs w:val="32"/>
        </w:rPr>
        <w:t>，市公安局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0E4DE5">
        <w:rPr>
          <w:rFonts w:ascii="仿宋_GB2312" w:eastAsia="仿宋_GB2312" w:hAnsi="仿宋_GB2312" w:cs="仿宋_GB2312" w:hint="eastAsia"/>
          <w:sz w:val="32"/>
          <w:szCs w:val="32"/>
        </w:rPr>
        <w:t>林芝公安网公开</w:t>
      </w:r>
      <w:r w:rsidR="00DF01F1">
        <w:rPr>
          <w:rFonts w:ascii="仿宋_GB2312" w:eastAsia="仿宋_GB2312" w:hAnsi="仿宋_GB2312" w:cs="仿宋_GB2312" w:hint="eastAsia"/>
          <w:sz w:val="32"/>
          <w:szCs w:val="32"/>
        </w:rPr>
        <w:t>财政预算、决算信息和机关职能、机构设置等信息6条次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23EDE" w:rsidRDefault="00A842A1" w:rsidP="00A23ED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（二）依申请公开情况。</w:t>
      </w:r>
      <w:r w:rsidR="00A83786">
        <w:rPr>
          <w:rFonts w:ascii="仿宋_GB2312" w:eastAsia="仿宋_GB2312" w:hAnsi="仿宋_GB2312" w:cs="仿宋_GB2312" w:hint="eastAsia"/>
          <w:sz w:val="32"/>
          <w:szCs w:val="32"/>
        </w:rPr>
        <w:t>2021年度，市公安局未</w:t>
      </w:r>
      <w:r w:rsidR="00A3702A">
        <w:rPr>
          <w:rFonts w:ascii="仿宋_GB2312" w:eastAsia="仿宋_GB2312" w:hAnsi="仿宋_GB2312" w:cs="仿宋_GB2312" w:hint="eastAsia"/>
          <w:sz w:val="32"/>
          <w:szCs w:val="32"/>
        </w:rPr>
        <w:t>收到</w:t>
      </w:r>
      <w:r w:rsidR="00A83786">
        <w:rPr>
          <w:rFonts w:ascii="仿宋_GB2312" w:eastAsia="仿宋_GB2312" w:hAnsi="仿宋_GB2312" w:cs="仿宋_GB2312" w:hint="eastAsia"/>
          <w:sz w:val="32"/>
          <w:szCs w:val="32"/>
        </w:rPr>
        <w:t>公民、法人和其他组织的公开申请。</w:t>
      </w:r>
    </w:p>
    <w:p w:rsidR="00472E87" w:rsidRDefault="00A842A1" w:rsidP="00472E87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（三）政府信息管理情况。2021年度，市公安局政府信息公开工作设在市公安局办公室，配备2名兼职人员</w:t>
      </w:r>
      <w:r w:rsidR="001A16AC">
        <w:rPr>
          <w:rFonts w:ascii="仿宋_GB2312" w:eastAsia="仿宋_GB2312" w:hAnsi="仿宋_GB2312" w:cs="仿宋_GB2312" w:hint="eastAsia"/>
          <w:sz w:val="32"/>
          <w:szCs w:val="32"/>
        </w:rPr>
        <w:t>负责日常工作</w:t>
      </w:r>
      <w:r w:rsidR="00472E87">
        <w:rPr>
          <w:rFonts w:ascii="仿宋_GB2312" w:eastAsia="仿宋_GB2312" w:hAnsi="仿宋_GB2312" w:cs="仿宋_GB2312" w:hint="eastAsia"/>
          <w:sz w:val="32"/>
          <w:szCs w:val="32"/>
        </w:rPr>
        <w:t>，回复网民留言38条次（含转办20条）。</w:t>
      </w:r>
    </w:p>
    <w:p w:rsidR="00FD3787" w:rsidRDefault="00A842A1" w:rsidP="00FD3787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（四）政府信息公开平台建设情况。</w:t>
      </w:r>
      <w:r w:rsidR="00FD3787">
        <w:rPr>
          <w:rFonts w:ascii="仿宋_GB2312" w:eastAsia="仿宋_GB2312" w:hAnsi="仿宋_GB2312" w:cs="仿宋_GB2312" w:hint="eastAsia"/>
          <w:sz w:val="32"/>
          <w:szCs w:val="32"/>
        </w:rPr>
        <w:t>2021年度，市公安局政府信息公开工作</w:t>
      </w:r>
      <w:r w:rsidR="001A16AC">
        <w:rPr>
          <w:rFonts w:ascii="仿宋_GB2312" w:eastAsia="仿宋_GB2312" w:hAnsi="仿宋_GB2312" w:cs="仿宋_GB2312" w:hint="eastAsia"/>
          <w:sz w:val="32"/>
          <w:szCs w:val="32"/>
        </w:rPr>
        <w:t>依托市政府集约化网站平台开展工作</w:t>
      </w:r>
      <w:r w:rsidR="00472E8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E4DE5">
        <w:rPr>
          <w:rFonts w:ascii="仿宋_GB2312" w:eastAsia="仿宋_GB2312" w:hAnsi="仿宋_GB2312" w:cs="仿宋_GB2312" w:hint="eastAsia"/>
          <w:sz w:val="32"/>
          <w:szCs w:val="32"/>
        </w:rPr>
        <w:t>林芝公安网、</w:t>
      </w:r>
      <w:r w:rsidR="00472E87">
        <w:rPr>
          <w:rFonts w:ascii="仿宋_GB2312" w:eastAsia="仿宋_GB2312" w:hAnsi="仿宋_GB2312" w:cs="仿宋_GB2312" w:hint="eastAsia"/>
          <w:sz w:val="32"/>
          <w:szCs w:val="32"/>
        </w:rPr>
        <w:t>平安林芝、林芝公安、林芝交警、林芝禁毒</w:t>
      </w:r>
      <w:r w:rsidR="000E4DE5">
        <w:rPr>
          <w:rFonts w:ascii="仿宋_GB2312" w:eastAsia="仿宋_GB2312" w:hAnsi="仿宋_GB2312" w:cs="仿宋_GB2312" w:hint="eastAsia"/>
          <w:sz w:val="32"/>
          <w:szCs w:val="32"/>
        </w:rPr>
        <w:t>、林芝网警执法</w:t>
      </w:r>
      <w:r w:rsidR="00472E87">
        <w:rPr>
          <w:rFonts w:ascii="仿宋_GB2312" w:eastAsia="仿宋_GB2312" w:hAnsi="仿宋_GB2312" w:cs="仿宋_GB2312" w:hint="eastAsia"/>
          <w:sz w:val="32"/>
          <w:szCs w:val="32"/>
        </w:rPr>
        <w:t>等互联网站、微信公众号、抖音号等</w:t>
      </w:r>
      <w:r w:rsidR="000E4DE5">
        <w:rPr>
          <w:rFonts w:ascii="仿宋_GB2312" w:eastAsia="仿宋_GB2312" w:hAnsi="仿宋_GB2312" w:cs="仿宋_GB2312" w:hint="eastAsia"/>
          <w:sz w:val="32"/>
          <w:szCs w:val="32"/>
        </w:rPr>
        <w:t>7个，安排专人负责，对外公开公安警务信息569条</w:t>
      </w:r>
      <w:r w:rsidR="00FD378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235A" w:rsidRDefault="00A842A1" w:rsidP="008A7C60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860" w:type="dxa"/>
        <w:jc w:val="center"/>
        <w:tblLayout w:type="fixed"/>
        <w:tblLook w:val="04A0"/>
      </w:tblPr>
      <w:tblGrid>
        <w:gridCol w:w="3383"/>
        <w:gridCol w:w="1870"/>
        <w:gridCol w:w="1629"/>
        <w:gridCol w:w="1978"/>
      </w:tblGrid>
      <w:tr w:rsidR="00B2235A">
        <w:trPr>
          <w:trHeight w:val="477"/>
          <w:jc w:val="center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B2235A">
        <w:trPr>
          <w:trHeight w:val="923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B2235A">
        <w:trPr>
          <w:trHeight w:val="477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0</w:t>
            </w:r>
          </w:p>
        </w:tc>
      </w:tr>
      <w:tr w:rsidR="00B2235A">
        <w:trPr>
          <w:trHeight w:val="477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0</w:t>
            </w:r>
          </w:p>
        </w:tc>
      </w:tr>
      <w:tr w:rsidR="00B2235A">
        <w:trPr>
          <w:trHeight w:val="477"/>
          <w:jc w:val="center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B2235A">
        <w:trPr>
          <w:trHeight w:val="480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B2235A">
        <w:trPr>
          <w:trHeight w:val="477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E5711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46384</w:t>
            </w:r>
          </w:p>
        </w:tc>
      </w:tr>
      <w:tr w:rsidR="00B2235A">
        <w:trPr>
          <w:trHeight w:val="477"/>
          <w:jc w:val="center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B2235A">
        <w:trPr>
          <w:trHeight w:val="480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B2235A">
        <w:trPr>
          <w:trHeight w:val="477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DF73D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61672</w:t>
            </w:r>
          </w:p>
        </w:tc>
      </w:tr>
      <w:tr w:rsidR="00B2235A">
        <w:trPr>
          <w:trHeight w:val="477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E5711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441</w:t>
            </w:r>
          </w:p>
        </w:tc>
      </w:tr>
      <w:tr w:rsidR="00B2235A">
        <w:trPr>
          <w:trHeight w:val="477"/>
          <w:jc w:val="center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B2235A">
        <w:trPr>
          <w:trHeight w:val="477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2235A">
        <w:trPr>
          <w:trHeight w:val="477"/>
          <w:jc w:val="center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235A" w:rsidRDefault="00E5711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340.96</w:t>
            </w:r>
          </w:p>
        </w:tc>
      </w:tr>
    </w:tbl>
    <w:p w:rsidR="00B2235A" w:rsidRDefault="00A842A1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三、收到和处理政府信息公开申请情况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804"/>
        <w:gridCol w:w="2443"/>
        <w:gridCol w:w="690"/>
        <w:gridCol w:w="675"/>
        <w:gridCol w:w="770"/>
        <w:gridCol w:w="892"/>
        <w:gridCol w:w="921"/>
        <w:gridCol w:w="650"/>
        <w:gridCol w:w="691"/>
      </w:tblGrid>
      <w:tr w:rsidR="00B2235A" w:rsidTr="00AE7C32">
        <w:trPr>
          <w:trHeight w:val="525"/>
          <w:jc w:val="center"/>
        </w:trPr>
        <w:tc>
          <w:tcPr>
            <w:tcW w:w="371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申请人情况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371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总计</w:t>
            </w:r>
          </w:p>
        </w:tc>
      </w:tr>
      <w:tr w:rsidR="00B2235A" w:rsidTr="00AE7C32">
        <w:trPr>
          <w:trHeight w:val="737"/>
          <w:jc w:val="center"/>
        </w:trPr>
        <w:tc>
          <w:tcPr>
            <w:tcW w:w="371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其他</w:t>
            </w:r>
          </w:p>
        </w:tc>
        <w:tc>
          <w:tcPr>
            <w:tcW w:w="691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</w:tr>
      <w:tr w:rsidR="00B2235A" w:rsidTr="00AE7C32">
        <w:trPr>
          <w:trHeight w:val="525"/>
          <w:jc w:val="center"/>
        </w:trPr>
        <w:tc>
          <w:tcPr>
            <w:tcW w:w="3710" w:type="dxa"/>
            <w:gridSpan w:val="3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3710" w:type="dxa"/>
            <w:gridSpan w:val="3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lastRenderedPageBreak/>
              <w:t>三、本年度办理结果</w:t>
            </w:r>
          </w:p>
        </w:tc>
        <w:tc>
          <w:tcPr>
            <w:tcW w:w="3247" w:type="dxa"/>
            <w:gridSpan w:val="2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lastRenderedPageBreak/>
              <w:t>（一）予以公开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47" w:type="dxa"/>
            <w:gridSpan w:val="2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（三）不予公开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1.属于国家秘密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3.危及“三安全一稳定”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4.保护第三方合法权益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B2235A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B2235A" w:rsidRDefault="00B2235A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5.属于三类内部事务信息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B2235A" w:rsidRDefault="00A842A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6.属于四类过程性信息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7.属于行政执法案卷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8.属于行政查询事项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（四）无法提供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3.补正后申请内容仍不明确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（五）不予处理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1.信访举报投诉类申请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2.重复申请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3.要求提供公开出版物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4.无正当理由大量反复申请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980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（六）其他处理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980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3.其他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AE7C32" w:rsidTr="00AE7C32">
        <w:trPr>
          <w:trHeight w:val="525"/>
          <w:jc w:val="center"/>
        </w:trPr>
        <w:tc>
          <w:tcPr>
            <w:tcW w:w="463" w:type="dxa"/>
            <w:vMerge/>
            <w:tcBorders>
              <w:tl2br w:val="nil"/>
              <w:tr2bl w:val="nil"/>
            </w:tcBorders>
            <w:vAlign w:val="center"/>
          </w:tcPr>
          <w:p w:rsidR="00AE7C32" w:rsidRDefault="00AE7C3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47" w:type="dxa"/>
            <w:gridSpan w:val="2"/>
            <w:tcBorders>
              <w:tl2br w:val="nil"/>
              <w:tr2bl w:val="nil"/>
            </w:tcBorders>
            <w:vAlign w:val="center"/>
          </w:tcPr>
          <w:p w:rsidR="00AE7C32" w:rsidRDefault="00A842A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（七）总计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AE7C32" w:rsidRDefault="00A842A1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  <w:tr w:rsidR="005E0888" w:rsidTr="00AE7C32">
        <w:trPr>
          <w:trHeight w:val="535"/>
          <w:jc w:val="center"/>
        </w:trPr>
        <w:tc>
          <w:tcPr>
            <w:tcW w:w="3710" w:type="dxa"/>
            <w:gridSpan w:val="3"/>
            <w:tcBorders>
              <w:tl2br w:val="nil"/>
              <w:tr2bl w:val="nil"/>
            </w:tcBorders>
            <w:vAlign w:val="center"/>
          </w:tcPr>
          <w:p w:rsidR="005E0888" w:rsidRDefault="005E088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四、结转下年度继续办理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5E0888" w:rsidRDefault="005E0888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5E0888" w:rsidRDefault="005E0888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:rsidR="005E0888" w:rsidRDefault="005E0888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5E0888" w:rsidRDefault="005E0888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5E0888" w:rsidRDefault="005E0888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E0888" w:rsidRDefault="005E0888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5E0888" w:rsidRDefault="005E0888" w:rsidP="00933C7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B2235A" w:rsidRDefault="00A842A1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2235A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B2235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B2235A">
        <w:trPr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B2235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B2235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B2235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B2235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B2235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2235A">
        <w:trPr>
          <w:trHeight w:val="52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A" w:rsidRDefault="00A842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B2235A" w:rsidRDefault="00A842A1" w:rsidP="008304AB">
      <w:pPr>
        <w:widowControl/>
        <w:spacing w:line="576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五、存在的主要问题及改进情况</w:t>
      </w:r>
    </w:p>
    <w:p w:rsidR="009776BE" w:rsidRDefault="005E0888" w:rsidP="005E08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highlight w:val="white"/>
        </w:rPr>
      </w:pPr>
      <w:r>
        <w:rPr>
          <w:rFonts w:ascii="楷体" w:eastAsia="楷体" w:hAnsi="楷体" w:cs="楷体" w:hint="eastAsia"/>
          <w:sz w:val="32"/>
          <w:szCs w:val="32"/>
          <w:highlight w:val="white"/>
        </w:rPr>
        <w:lastRenderedPageBreak/>
        <w:t>（一）存在的主要问题。</w:t>
      </w:r>
      <w:r>
        <w:rPr>
          <w:rFonts w:ascii="仿宋_GB2312" w:eastAsia="仿宋_GB2312" w:hint="eastAsia"/>
          <w:sz w:val="32"/>
          <w:szCs w:val="32"/>
          <w:highlight w:val="white"/>
        </w:rPr>
        <w:t>2021年，市公安局认真开展政府信息公开工作，取得了一定成效，但是与政府信息公开工作和人民群众的需求相比，还存在一定差距。</w:t>
      </w:r>
      <w:r w:rsidR="009776BE">
        <w:rPr>
          <w:rFonts w:ascii="仿宋_GB2312" w:eastAsia="仿宋_GB2312" w:hint="eastAsia"/>
          <w:sz w:val="32"/>
          <w:szCs w:val="32"/>
          <w:highlight w:val="white"/>
        </w:rPr>
        <w:t>主要表现在</w:t>
      </w:r>
      <w:r>
        <w:rPr>
          <w:rFonts w:ascii="仿宋_GB2312" w:eastAsia="仿宋_GB2312" w:hint="eastAsia"/>
          <w:sz w:val="32"/>
          <w:szCs w:val="32"/>
          <w:highlight w:val="white"/>
        </w:rPr>
        <w:t>信息公开工作的效率和质量有待进一步提高。主动公开信息更新不够及时，公开内容质量不高，工作人员业务水平需进一步加强</w:t>
      </w:r>
      <w:r w:rsidR="009776BE">
        <w:rPr>
          <w:rFonts w:ascii="仿宋_GB2312" w:eastAsia="仿宋_GB2312" w:hint="eastAsia"/>
          <w:sz w:val="32"/>
          <w:szCs w:val="32"/>
          <w:highlight w:val="white"/>
        </w:rPr>
        <w:t>。</w:t>
      </w:r>
    </w:p>
    <w:p w:rsidR="005E0888" w:rsidRDefault="005E0888" w:rsidP="005E08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highlight w:val="white"/>
        </w:rPr>
      </w:pPr>
      <w:r>
        <w:rPr>
          <w:rFonts w:ascii="楷体" w:eastAsia="楷体" w:hAnsi="楷体" w:cs="楷体" w:hint="eastAsia"/>
          <w:sz w:val="32"/>
          <w:szCs w:val="32"/>
          <w:highlight w:val="white"/>
        </w:rPr>
        <w:t>（二）改进措施。</w:t>
      </w:r>
      <w:r>
        <w:rPr>
          <w:rFonts w:ascii="仿宋_GB2312" w:eastAsia="仿宋_GB2312" w:hint="eastAsia"/>
          <w:sz w:val="32"/>
          <w:szCs w:val="32"/>
          <w:highlight w:val="white"/>
        </w:rPr>
        <w:t>一是加强队伍建设，提高工作人员业务素质，进一步发挥工作人员的积极性和主动性；</w:t>
      </w:r>
      <w:r w:rsidR="009776BE">
        <w:rPr>
          <w:rFonts w:ascii="仿宋_GB2312" w:eastAsia="仿宋_GB2312" w:hint="eastAsia"/>
          <w:sz w:val="32"/>
          <w:szCs w:val="32"/>
          <w:highlight w:val="white"/>
        </w:rPr>
        <w:t>二</w:t>
      </w:r>
      <w:r>
        <w:rPr>
          <w:rFonts w:ascii="仿宋_GB2312" w:eastAsia="仿宋_GB2312" w:hint="eastAsia"/>
          <w:sz w:val="32"/>
          <w:szCs w:val="32"/>
          <w:highlight w:val="white"/>
        </w:rPr>
        <w:t>是建立完善政府信息公开工作机制，以便添加、更新政府信息，确保政府信息及时、规范、准确、全面的公开；</w:t>
      </w:r>
      <w:r w:rsidR="009776BE">
        <w:rPr>
          <w:rFonts w:ascii="仿宋_GB2312" w:eastAsia="仿宋_GB2312" w:hint="eastAsia"/>
          <w:sz w:val="32"/>
          <w:szCs w:val="32"/>
          <w:highlight w:val="white"/>
        </w:rPr>
        <w:t>三</w:t>
      </w:r>
      <w:r w:rsidR="00A6333D">
        <w:rPr>
          <w:rFonts w:ascii="仿宋_GB2312" w:eastAsia="仿宋_GB2312" w:hint="eastAsia"/>
          <w:sz w:val="32"/>
          <w:szCs w:val="32"/>
          <w:highlight w:val="white"/>
        </w:rPr>
        <w:t>是强化信息培训工作，提升信息公开工作质量和效率；</w:t>
      </w:r>
      <w:r w:rsidR="009776BE">
        <w:rPr>
          <w:rFonts w:ascii="仿宋_GB2312" w:eastAsia="仿宋_GB2312" w:hint="eastAsia"/>
          <w:sz w:val="32"/>
          <w:szCs w:val="32"/>
          <w:highlight w:val="white"/>
        </w:rPr>
        <w:t>四</w:t>
      </w:r>
      <w:r>
        <w:rPr>
          <w:rFonts w:ascii="仿宋_GB2312" w:eastAsia="仿宋_GB2312" w:hint="eastAsia"/>
          <w:sz w:val="32"/>
          <w:szCs w:val="32"/>
          <w:highlight w:val="white"/>
        </w:rPr>
        <w:t>是深入学习《中华人民共和国政府信息公开条例》《保密法》等相关制度，进一步完善信息公开的保密审查制度。</w:t>
      </w:r>
    </w:p>
    <w:p w:rsidR="005E0888" w:rsidRDefault="005E0888" w:rsidP="005E08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2022年市公安局将紧紧围绕市委、市政府的中心工作，扎实贯彻落实信息公开工作部署，进一步加强制度建设，加大人力物力投入和培训力度，建立健全长效工作机制，确保政府信息公开的完整性、全面性和及时性，为全市政府信息公开工作作出应有的贡献。</w:t>
      </w:r>
    </w:p>
    <w:p w:rsidR="008304AB" w:rsidRDefault="00A842A1" w:rsidP="008304AB">
      <w:pPr>
        <w:widowControl/>
        <w:spacing w:line="578" w:lineRule="exact"/>
        <w:ind w:firstLine="63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六、其他需要报告的事项</w:t>
      </w:r>
    </w:p>
    <w:p w:rsidR="008304AB" w:rsidRPr="00DA646A" w:rsidRDefault="008304AB" w:rsidP="008304AB">
      <w:pPr>
        <w:widowControl/>
        <w:spacing w:line="578" w:lineRule="exact"/>
        <w:ind w:firstLine="63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无。</w:t>
      </w:r>
    </w:p>
    <w:p w:rsidR="00B2235A" w:rsidRDefault="00B2235A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2235A" w:rsidRDefault="0045580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联系人：于金鹏 17889048479</w:t>
      </w:r>
    </w:p>
    <w:sectPr w:rsidR="00B2235A" w:rsidSect="00B2235A">
      <w:footerReference w:type="default" r:id="rId7"/>
      <w:pgSz w:w="12240" w:h="15840"/>
      <w:pgMar w:top="2154" w:right="1474" w:bottom="1134" w:left="1531" w:header="720" w:footer="720" w:gutter="0"/>
      <w:pgNumType w:fmt="numberInDash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F5" w:rsidRDefault="001841F5" w:rsidP="00B2235A">
      <w:r>
        <w:separator/>
      </w:r>
    </w:p>
  </w:endnote>
  <w:endnote w:type="continuationSeparator" w:id="1">
    <w:p w:rsidR="001841F5" w:rsidRDefault="001841F5" w:rsidP="00B22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5A" w:rsidRDefault="005653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6" type="#_x0000_t202" style="position:absolute;margin-left:624pt;margin-top:0;width:2in;height:2in;z-index:1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Tk/CyAQAAUQ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5Oc3f6EGtM&#10;egqYloZrPzQ0wUaOoYj+rHtQYPMXFRFMwVbvTu2VQyICndP5bD6vMCQwNl6wBHv5PUBMd9Jbko2G&#10;As6vtJVvH2I6pI4puZrzt9qYMkPj3jgQM3tYpn/gmK00rIajppVvdyipx9E31OFuUmLuHXY2b8lo&#10;wGisRmMTQK87pKa4iXk2HOGvNgmJFH65ygH6WBznVhQedywvxut7yXp5Cct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wTk/CyAQAAUQMAAA4AAAAAAAAAAQAgAAAANAEAAGRycy9lMm9Eb2Mu&#10;eG1sUEsFBgAAAAAGAAYAWQEAAFgFAAAAAA==&#10;" filled="f" stroked="f">
          <v:textbox style="mso-fit-shape-to-text:t" inset="0,0,0,0">
            <w:txbxContent>
              <w:p w:rsidR="00B2235A" w:rsidRDefault="00565379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A842A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3702A" w:rsidRPr="00A3702A">
                  <w:rPr>
                    <w:noProof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F5" w:rsidRDefault="001841F5" w:rsidP="00B2235A">
      <w:r>
        <w:separator/>
      </w:r>
    </w:p>
  </w:footnote>
  <w:footnote w:type="continuationSeparator" w:id="1">
    <w:p w:rsidR="001841F5" w:rsidRDefault="001841F5" w:rsidP="00B22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35A"/>
    <w:rsid w:val="BA7B23C6"/>
    <w:rsid w:val="BFC220F6"/>
    <w:rsid w:val="FFF28724"/>
    <w:rsid w:val="0004660B"/>
    <w:rsid w:val="000635CA"/>
    <w:rsid w:val="00065C37"/>
    <w:rsid w:val="00073B43"/>
    <w:rsid w:val="000E4DE5"/>
    <w:rsid w:val="001176C3"/>
    <w:rsid w:val="001348A8"/>
    <w:rsid w:val="001626E7"/>
    <w:rsid w:val="001841F5"/>
    <w:rsid w:val="00191DD6"/>
    <w:rsid w:val="001A16AC"/>
    <w:rsid w:val="001A7DE9"/>
    <w:rsid w:val="001E1971"/>
    <w:rsid w:val="00244892"/>
    <w:rsid w:val="002552AA"/>
    <w:rsid w:val="00444B2C"/>
    <w:rsid w:val="00455809"/>
    <w:rsid w:val="004663A9"/>
    <w:rsid w:val="00472E87"/>
    <w:rsid w:val="00492C20"/>
    <w:rsid w:val="00565379"/>
    <w:rsid w:val="005E0888"/>
    <w:rsid w:val="005E1BC3"/>
    <w:rsid w:val="005E2F42"/>
    <w:rsid w:val="00665BB3"/>
    <w:rsid w:val="0066667B"/>
    <w:rsid w:val="0069296D"/>
    <w:rsid w:val="00695C27"/>
    <w:rsid w:val="006A2F73"/>
    <w:rsid w:val="006C2644"/>
    <w:rsid w:val="006F5043"/>
    <w:rsid w:val="00736299"/>
    <w:rsid w:val="007D41A0"/>
    <w:rsid w:val="007F60F3"/>
    <w:rsid w:val="007F786B"/>
    <w:rsid w:val="008304AB"/>
    <w:rsid w:val="008A405E"/>
    <w:rsid w:val="008A7C60"/>
    <w:rsid w:val="008F13C6"/>
    <w:rsid w:val="008F3702"/>
    <w:rsid w:val="009776BE"/>
    <w:rsid w:val="00983ADE"/>
    <w:rsid w:val="009963E2"/>
    <w:rsid w:val="00A23EDE"/>
    <w:rsid w:val="00A3702A"/>
    <w:rsid w:val="00A37C7C"/>
    <w:rsid w:val="00A6333D"/>
    <w:rsid w:val="00A83786"/>
    <w:rsid w:val="00A842A1"/>
    <w:rsid w:val="00AA2C81"/>
    <w:rsid w:val="00AD7D7E"/>
    <w:rsid w:val="00AE7C32"/>
    <w:rsid w:val="00B2235A"/>
    <w:rsid w:val="00B77BB3"/>
    <w:rsid w:val="00BB4325"/>
    <w:rsid w:val="00C20007"/>
    <w:rsid w:val="00CF61D9"/>
    <w:rsid w:val="00D53135"/>
    <w:rsid w:val="00DE618D"/>
    <w:rsid w:val="00DF01F1"/>
    <w:rsid w:val="00DF73D3"/>
    <w:rsid w:val="00E00E20"/>
    <w:rsid w:val="00E5711D"/>
    <w:rsid w:val="00EC4AA4"/>
    <w:rsid w:val="00F337AC"/>
    <w:rsid w:val="00F72A5D"/>
    <w:rsid w:val="00F76720"/>
    <w:rsid w:val="00FA75DD"/>
    <w:rsid w:val="00FD3787"/>
    <w:rsid w:val="53EFC7C2"/>
    <w:rsid w:val="6DEB9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qFormat/>
    <w:rsid w:val="00B22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unhideWhenUsed/>
    <w:qFormat/>
    <w:rsid w:val="00B223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semiHidden/>
    <w:unhideWhenUsed/>
    <w:qFormat/>
    <w:rsid w:val="00B223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401</Words>
  <Characters>2286</Characters>
  <Application>Microsoft Office Word</Application>
  <DocSecurity>0</DocSecurity>
  <Lines>19</Lines>
  <Paragraphs>5</Paragraphs>
  <ScaleCrop>false</ScaleCrop>
  <Company>微软中国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XXX2020年政府信息公开工作年度报告</dc:title>
  <dc:creator>xxk</dc:creator>
  <cp:lastModifiedBy>微软用户</cp:lastModifiedBy>
  <cp:revision>85</cp:revision>
  <cp:lastPrinted>2022-01-10T02:49:00Z</cp:lastPrinted>
  <dcterms:created xsi:type="dcterms:W3CDTF">2020-12-17T15:30:00Z</dcterms:created>
  <dcterms:modified xsi:type="dcterms:W3CDTF">2022-01-18T03:09:00Z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